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Компании: Альдо Универсал и Пикод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Контакты: Людмила, Ирина Ивановна и Виктория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Сейчас: ШОП на SQL на языке Pluk (Володя), обмен с 1С с помощью DBF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1С – 20 ключей, ШОП – 20 ключей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Упр. Цели от Ирины: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1 человек с Плюком, не надежно, риск высокий к тому же им приходится в ручную поправлять вес в счет фактуре по товару, не стыковка по весам.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Страх что надо так внедрить 1С, чтобы не менять сильно конфигурацию, чтобы потом нормально обновляться без проблем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Хочет строгие БП исключающие ошибки не квалиф. Персонала - важно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Адаптировать настройки под задачи (например настройки для накладных)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Чистка базы (было предложено решение на месте – согласилась)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firstLine="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Ее проблемы, путается в показаниях, у нее разрыв между пониманием общей архитектуры проекта и созданием реально архитектуры на моделировании, она думает что уже почти все готово и надо чуть чуть пару страниц ТЗ написать, не осознает масштаб такого подхода.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firstLine="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Плюсы – сильная и авторитетная личность, не проблема заставить персонал работать, понимает что будут «жертвы». Понимает что это будет сложно, но верит что это обычно и воплотимо.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Проблемы от Людмилы: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Скорость работы системы, покупка сервера не помогла, до 10 секунд ожидание на операцию(и очень много на весь процесс)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Долгая доработка текущей системы ШОП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Зависимость от 1 человека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ВАЖНО – хотела перекинуть базу контрагентов и номенклатуры, у нее засада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Хочет выбирать партию по срокам и ценам, сейчас такой возможности в 1С нету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Нет анализа закупки (делают в эксель)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Склад без оборудования для считывания товара(а надо?)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С НГ ЭДО! Важно, очень!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Сети имеют свои формы документов для оборота с ними, нужна подстройка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/>
      </w:pPr>
      <w:r w:rsidDel="00000000" w:rsidR="00000000" w:rsidRPr="00000000">
        <w:rPr>
          <w:rtl w:val="0"/>
        </w:rPr>
        <w:t xml:space="preserve">Подразумевается 2 этапа создания системы.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/>
      </w:pPr>
      <w:r w:rsidDel="00000000" w:rsidR="00000000" w:rsidRPr="00000000">
        <w:rPr>
          <w:rtl w:val="0"/>
        </w:rPr>
        <w:t xml:space="preserve">1 этап – создание буфера из УТ с настройкой ЭДО с помощью КОРУС, основная проблема по их мнению перенос данных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/>
      </w:pPr>
      <w:r w:rsidDel="00000000" w:rsidR="00000000" w:rsidRPr="00000000">
        <w:rPr>
          <w:rtl w:val="0"/>
        </w:rPr>
        <w:t xml:space="preserve">2 этап – создание полноценной системы УТ  вместе ШОП, там может вылезти по моему ряд хотелок по совмещению с бухгалтерией, ценам, учет скоропортящихся продуктов и т.д., что может привести к созданию сложной системы. К тому же мы не понимаем каковы фишки ШОПа, которые они наверняка захотят перенести в 1С.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/>
      </w:pPr>
      <w:r w:rsidDel="00000000" w:rsidR="00000000" w:rsidRPr="00000000">
        <w:rPr>
          <w:rtl w:val="0"/>
        </w:rPr>
        <w:t xml:space="preserve">Проблемы Пети на встрече: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Перебивает заказчика, особенно босса - </w:t>
      </w:r>
      <w:r w:rsidDel="00000000" w:rsidR="00000000" w:rsidRPr="00000000">
        <w:rPr>
          <w:color w:val="38761d"/>
          <w:rtl w:val="0"/>
        </w:rPr>
        <w:t xml:space="preserve">Совет - никогда не перебивать, особенно боссов, только если ты не умышлено быкуешь, слушать надо внимательно, стандартный прием - активное слушание (слушаем, киваем, иногда говорим да, угу и т.д., поддерживаем иногда зрительный контакт). Люди любят говорить, иногда, когда их несет им просто нужно выговориться, от этого часто получают моральное удовлетворение и приходят к тому, что их собеседник их понимает(даже если мы реально хз о чем он говорит) и поэтому лучше на нас настраивается.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Долго описывал кто мы и откуда и много не нужных деталей, это вообще не нужно. Надо – мы на рынке с 200х года, у нас столько проектов, есть 6 масштабных в вашей сфере, мы готовы поделиться этим опытом, давайте перейдем к делу…..</w:t>
      </w:r>
      <w:r w:rsidDel="00000000" w:rsidR="00000000" w:rsidRPr="00000000">
        <w:rPr>
          <w:rFonts w:ascii="Cambria" w:cs="Cambria" w:eastAsia="Cambria" w:hAnsi="Cambria"/>
          <w:b w:val="0"/>
          <w:color w:val="38761d"/>
          <w:sz w:val="24"/>
          <w:szCs w:val="24"/>
          <w:rtl w:val="0"/>
        </w:rPr>
        <w:t xml:space="preserve"> - Если есть вещи, которые мы не хотим чтобы они знали, просто не фокусируйся на них - это просто, например в неко</w:t>
      </w:r>
      <w:r w:rsidDel="00000000" w:rsidR="00000000" w:rsidRPr="00000000">
        <w:rPr>
          <w:color w:val="38761d"/>
          <w:rtl w:val="0"/>
        </w:rPr>
        <w:t xml:space="preserve">м описаниее, которое тебе надо дать есть 4 важнейших вещи, которые надо сказать, но 1 вещь не приятная для тебя, ты их так и фокусируешь “Здесь есть 3 важных момент и вот они….” и все, люди даже не вспомнят о 4ой. Это же и к вопросу об инициативе, она всегда должна быть у нас в переговорах - основной прием это задавать вопросы, направляя тем самым мысли собеседника в нужную тебе сторону.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Взял телефон на встрече, заставил ждать троих людей – мое резюме, на встречах телефон в мьют, не прерывать встречу с заказчиком и не проявлять таким образом не уважение - </w:t>
      </w:r>
      <w:r w:rsidDel="00000000" w:rsidR="00000000" w:rsidRPr="00000000">
        <w:rPr>
          <w:rFonts w:ascii="Cambria" w:cs="Cambria" w:eastAsia="Cambria" w:hAnsi="Cambria"/>
          <w:b w:val="0"/>
          <w:color w:val="38761d"/>
          <w:sz w:val="24"/>
          <w:szCs w:val="24"/>
          <w:rtl w:val="0"/>
        </w:rPr>
        <w:t xml:space="preserve">кому то пофигу, да и кто то сам всегда так делает, но есть деловые люди, ценно относящиеся к своему времени, это мож</w:t>
      </w:r>
      <w:r w:rsidDel="00000000" w:rsidR="00000000" w:rsidRPr="00000000">
        <w:rPr>
          <w:color w:val="38761d"/>
          <w:rtl w:val="0"/>
        </w:rPr>
        <w:t xml:space="preserve">ет вызвать у них сильное раздражение и покажет им что ты не умеешь управлять своим временем. Телефон на встречах должен быть на мьюте, после нее всегда можно перезвонить и обсудить все что надо.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Плохо закончил встречу, дав клиенту «остаться при своих» - </w:t>
      </w:r>
      <w:r w:rsidDel="00000000" w:rsidR="00000000" w:rsidRPr="00000000">
        <w:rPr>
          <w:rFonts w:ascii="Cambria" w:cs="Cambria" w:eastAsia="Cambria" w:hAnsi="Cambria"/>
          <w:b w:val="0"/>
          <w:color w:val="38761d"/>
          <w:sz w:val="24"/>
          <w:szCs w:val="24"/>
          <w:rtl w:val="0"/>
        </w:rPr>
        <w:t xml:space="preserve">последнее слово все равно должно быть за нами, прием </w:t>
      </w:r>
      <w:r w:rsidDel="00000000" w:rsidR="00000000" w:rsidRPr="00000000">
        <w:rPr>
          <w:color w:val="38761d"/>
          <w:rtl w:val="0"/>
        </w:rPr>
        <w:t xml:space="preserve">“оставить дверь открытой”, тут главное не скатиться в самоунижение, но идея в том, что даже если клиент тебя посылает жеско, просто ему говоришь, ну я вижу возможно мы еще не готовы сотрудничать, вы просто знайте, что мы рядом и если вам нужно будет наше мнение в решение какого либо вопросы - звоните, мы люди открытые (вариантов много что сказать, но главное дать понять, что все нормально, мы такое видали и мы не обижаемся и готовы работать, мол это бизнес)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hanging="360"/>
        <w:rPr/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Легко смогли увести от опроса по общим целям проекта(а это то на чем мы будем играть при продаже, это и есть проблемы, решение которых мы предложим) – ключевой момент - </w:t>
      </w:r>
      <w:r w:rsidDel="00000000" w:rsidR="00000000" w:rsidRPr="00000000">
        <w:rPr>
          <w:rFonts w:ascii="Cambria" w:cs="Cambria" w:eastAsia="Cambria" w:hAnsi="Cambria"/>
          <w:b w:val="0"/>
          <w:color w:val="38761d"/>
          <w:sz w:val="24"/>
          <w:szCs w:val="24"/>
          <w:rtl w:val="0"/>
        </w:rPr>
        <w:t xml:space="preserve">привыкать что важнейшие вещи надо выяснять по</w:t>
      </w:r>
      <w:r w:rsidDel="00000000" w:rsidR="00000000" w:rsidRPr="00000000">
        <w:rPr>
          <w:color w:val="38761d"/>
          <w:rtl w:val="0"/>
        </w:rPr>
        <w:t xml:space="preserve">лностью, потомучто на них можно построить продажу.  Им ведь нужна не автоматизированная система, а решение их проблем, а предложить решение можно если целиком понимаешь что их заботит. А как ты говорил управленци стремяться решить управленческие задачи - и нам их надо знать и все вырыть из них. Просто когда дело дойдет до торга и денег, мы их будем заставлять думать не о деньгах а о том как выгодно и здорово будет когда решаться проблема А, Б, В...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ВОПРОСЫ по терминам: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Файловая и серверная версии, объяснить(кидал  линк но проще на пальцах)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Файловая версия 1С - не требует установки СУБД и лицензии 1С на  1С-сервер. Соответсвенно серверная требует.  Файловая - проще и дешевле, но больше 10 человек уже неудобно работать.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По ФИФО, что это?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FIFO - выбор учетной политики по формированию себестоимости товаров. First in, first out - т.е. списывается со склада товар пришедший первым. Пример, пришло 10 шт товара по 15 рублей и 5 штук по 20 рублей. Продали товара 5 штук по 30 рублей. Сколько наварили? По FIFO получается что себестоимость товара 15*5 = 75, продали по 30*5=150, т.е. навар 75. Есть LIFO (last in, first out). По ней получится что себестоимость 5*20, навар тогда останется 50. Есть еще “средневзвешенная себестоимость”. По ней себестоимость товара на складе = (10*15+5*20)/(10+5)=16.(6). Тогда навар при продаже 5 позиций по 30 рублей =  66.(6).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БСП что это?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“Библиотека стандратных подсистем” - библиотека для разработчиков на платформе 1С от фирмы 1С. Применяется в новых типовых конфигурациях. Достаточно сложная штука, в меру полезная, но больше громоздкая чем полезная.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БП-УТ ?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БП - типовая конфигурация “1С:Бухгалтерия”, УТ - типовая конфигурация “1С:Управление торговлей”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ЭДО – интересно знать все, особенно насколько это все развивается и общие принципы работы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Тут надо предметно смотреть. Вкратце есть сервисы, лицензированные государством, которые могут подтверждать что передача документов между разными юр.лицами состоялась.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Корус и EDI и Сислинк, системы электр. Заказа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Про эти конкретные системы первый раз услышал.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Что есть регламентные работы, что есть операционные (еще раз для тупых)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Сильно зависит от контекста. Регламентные работы - работы, предписанные жестким регламентом. Например, регламентное обслуживание серверов или регламентная сдача отчетности государству :-). Операционные работы … даже не знаю. Есть операционная деятельность - https://ru.wikipedia.org/wiki/%D0%9E%D0%BF%D0%B5%D1%80%D0%B0%D1%86%D0%B8%D0%BE%D0%BD%D0%BD%D0%B0%D1%8F_%D0%B4%D0%B5%D1%8F%D1%82%D0%B5%D0%BB%D1%8C%D0%BD%D0%BE%D1%81%D1%82%D1%8C</w:t>
      </w:r>
    </w:p>
    <w:sectPr>
      <w:pgSz w:h="16840" w:w="11900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